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1"/>
        <w:gridCol w:w="4744"/>
      </w:tblGrid>
      <w:tr w:rsidR="00FB2FB7" w:rsidTr="00FB2FB7">
        <w:trPr>
          <w:trHeight w:val="538"/>
        </w:trPr>
        <w:tc>
          <w:tcPr>
            <w:tcW w:w="4751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</w:t>
            </w:r>
            <w:proofErr w:type="gramEnd"/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Общим  собранием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трудового</w:t>
            </w:r>
            <w:proofErr w:type="gramEnd"/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коллектива </w:t>
            </w:r>
            <w:smartTag w:uri="urn:schemas-microsoft-com:office:smarttags" w:element="PersonName">
              <w:smartTagPr>
                <w:attr w:name="ProductID" w:val="МБДОУ 120 г. Пензы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МБДОУ 120 г. Пензы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г., № 2 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Общего собрания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Заведующая___________ С.В.Сорокина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МБДОУ 120 г.  Пензы </w:t>
            </w:r>
          </w:p>
          <w:p w:rsidR="00FB2FB7" w:rsidRDefault="00FB2FB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«___»_________2015 г. №____ 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Заведующая___________________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С.В.Сорокина</w:t>
            </w:r>
          </w:p>
        </w:tc>
      </w:tr>
      <w:tr w:rsidR="00FB2FB7" w:rsidTr="00FB2FB7">
        <w:tc>
          <w:tcPr>
            <w:tcW w:w="4751" w:type="dxa"/>
            <w:hideMark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Мнение профкома учтено</w:t>
            </w:r>
            <w:r>
              <w:t xml:space="preserve"> 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заседания профкома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2015 г., № 7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профкома</w:t>
            </w:r>
          </w:p>
          <w:p w:rsidR="00FB2FB7" w:rsidRDefault="00FB2FB7" w:rsidP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_____________________М.З.Сидорова</w:t>
            </w:r>
            <w:proofErr w:type="spellEnd"/>
          </w:p>
        </w:tc>
        <w:tc>
          <w:tcPr>
            <w:tcW w:w="4744" w:type="dxa"/>
            <w:hideMark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</w:tc>
      </w:tr>
      <w:tr w:rsidR="00FB2FB7" w:rsidTr="00FB2FB7">
        <w:tc>
          <w:tcPr>
            <w:tcW w:w="4751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ПОЛОЖЕНИЕ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Филиале № 1 «Соловушка» Муниципального бюджетного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сада № </w:t>
      </w:r>
      <w:smartTag w:uri="urn:schemas-microsoft-com:office:smarttags" w:element="metricconverter">
        <w:smartTagPr>
          <w:attr w:name="ProductID" w:val="120 г"/>
        </w:smartTagPr>
        <w:r>
          <w:rPr>
            <w:rFonts w:ascii="Times New Roman" w:hAnsi="Times New Roman"/>
            <w:b/>
            <w:sz w:val="28"/>
            <w:szCs w:val="28"/>
          </w:rPr>
          <w:t>120 г</w:t>
        </w:r>
      </w:smartTag>
      <w:r>
        <w:rPr>
          <w:rFonts w:ascii="Times New Roman" w:hAnsi="Times New Roman"/>
          <w:b/>
          <w:sz w:val="28"/>
          <w:szCs w:val="28"/>
        </w:rPr>
        <w:t>. Пензы «Аистёнок»</w:t>
      </w: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pacing w:val="80"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Местонахождение:</w:t>
      </w:r>
    </w:p>
    <w:p w:rsidR="00FB2FB7" w:rsidRDefault="00FB2FB7" w:rsidP="00FB2F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Юридический адрес: 440068, Россия, г. Пенза, улица Экспериментальная, 2-б.</w:t>
      </w:r>
    </w:p>
    <w:p w:rsidR="00FB2FB7" w:rsidRDefault="00FB2FB7" w:rsidP="00FB2FB7">
      <w:pPr>
        <w:pStyle w:val="1"/>
        <w:tabs>
          <w:tab w:val="left" w:pos="851"/>
        </w:tabs>
        <w:spacing w:after="0"/>
        <w:ind w:left="-567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Фактический адрес:   440003, Россия, г. Пенза, улица Слесарная, 20-а.</w:t>
      </w: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Пенза 2015</w:t>
      </w:r>
    </w:p>
    <w:p w:rsidR="00FB2FB7" w:rsidRDefault="00FB2FB7" w:rsidP="00FB2FB7">
      <w:pPr>
        <w:spacing w:after="0"/>
        <w:rPr>
          <w:b/>
          <w:bCs/>
          <w:sz w:val="28"/>
          <w:szCs w:val="28"/>
        </w:rPr>
        <w:sectPr w:rsidR="00FB2FB7">
          <w:pgSz w:w="11906" w:h="16838"/>
          <w:pgMar w:top="1134" w:right="926" w:bottom="1134" w:left="1701" w:header="709" w:footer="709" w:gutter="0"/>
          <w:pgNumType w:start="3"/>
          <w:cols w:space="720"/>
        </w:sectPr>
      </w:pPr>
    </w:p>
    <w:p w:rsidR="00FB2FB7" w:rsidRDefault="00FB2FB7" w:rsidP="00FB2FB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Филиал № 1 «Соловушка»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 xml:space="preserve">. Пензы «Аистёнок» (далее - филиал)- это обособленное подразделение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>. Пензы «Аистёнок» (далее - Учреждение), расположенное вне места его нахождения и осуществляющее постоянно все его функции или их часть.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Деятельность филиала осуществляется в соответствии с законодательством Российской Федерации, Уставом Учреждения и настоящим Положением.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Филиал не является юридическим лицом. Филиал может осуществлять по доверенности Учреждения полностью или частично правомочия юридического лица.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Полное наименование филиала: Филиал № 1 «Соловушка»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 xml:space="preserve">. Пензы «Аистёнок» 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Сокращенное наименование филиала: Филиал № 1 МБДОУ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>. Пензы «Соловушка».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spacing w:line="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Местонахождение филиала: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  Юридический адрес:  440068, Россия, г. Пенза, улица Экспериментальная, 2-б. 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 Фактический адрес:    440003, Россия, г. Пенза, улица Слесарная, 20-а.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1.7. Филиал реализует Образовательную программу дошкольного образования МБДОУ 120 г. Пензы по следующим адресам: 440003, Россия, г. Пенза, улица Слесарная, 20-а.; 440003, Россия, г. Пенза, улица Индустриальная, 48-а. (договор № 1814 на передачу нежилого здания (частей здания) в безвозмездное пользование от 26.02.2014.)         </w:t>
      </w:r>
    </w:p>
    <w:p w:rsidR="00FB2FB7" w:rsidRPr="00FB2FB7" w:rsidRDefault="00FB2FB7" w:rsidP="00FB2FB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Филиал с согласия руководителя образовательного учреждения может иметь печать.</w:t>
      </w:r>
    </w:p>
    <w:p w:rsidR="00FB2FB7" w:rsidRPr="00FB2FB7" w:rsidRDefault="00FB2FB7" w:rsidP="00FB2FB7">
      <w:pPr>
        <w:pStyle w:val="a3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СОЗДАНИЕ, РЕОРГАНИЗАЦИЯ И ЛИКВИДАЦИЯ ФИЛИАЛА.</w:t>
      </w:r>
    </w:p>
    <w:p w:rsidR="00FB2FB7" w:rsidRDefault="00FB2FB7" w:rsidP="00FB2FB7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ФИЛИАЛА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создается, реорганизуется, ликвидируется в соответствии с законодательством Российской Федерации.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создается для ведения образовательной деятельности при наличии учебно-материальной базы, кадрового состава, информационного и социально-бытового обеспечения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требованиям, предъявляемым к дошкольным образовательным учреждениям.</w:t>
      </w:r>
    </w:p>
    <w:p w:rsidR="00FB2FB7" w:rsidRDefault="00FB2FB7" w:rsidP="00FB2FB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создании, реорганизации и ликвидации филиала принимает  Учредитель на основании ходатайства руководителя образовательного учреждения.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может быть переименован  Учреждением </w:t>
      </w:r>
      <w:proofErr w:type="gramStart"/>
      <w:r>
        <w:rPr>
          <w:rFonts w:ascii="Times New Roman" w:hAnsi="Times New Roman"/>
          <w:sz w:val="24"/>
          <w:szCs w:val="24"/>
        </w:rPr>
        <w:t>на основании ходатайства руководителя по согласованию с Учредителем в соответствии с действующим законодательством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FB2FB7" w:rsidRDefault="00FB2FB7" w:rsidP="00FB2FB7">
      <w:pPr>
        <w:pStyle w:val="a3"/>
        <w:numPr>
          <w:ilvl w:val="1"/>
          <w:numId w:val="2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может иметь в своей структуре отделения, группы и другие подразделения.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ФИЛИАЛОМ</w:t>
      </w:r>
    </w:p>
    <w:p w:rsidR="00FB2FB7" w:rsidRP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Управление филиалом осуществляется в соответствии с законодательством Российской Федерации, Уставом Учреждения и настоящим Положением.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FB7">
        <w:rPr>
          <w:rFonts w:ascii="Times New Roman" w:hAnsi="Times New Roman"/>
          <w:sz w:val="24"/>
          <w:szCs w:val="24"/>
        </w:rPr>
        <w:t xml:space="preserve">Непосредственное управление филиалом осуществляет заместитель заведующей </w:t>
      </w:r>
      <w:r w:rsidRPr="00FB2FB7">
        <w:rPr>
          <w:rFonts w:ascii="Times New Roman" w:hAnsi="Times New Roman"/>
          <w:sz w:val="24"/>
          <w:szCs w:val="24"/>
        </w:rPr>
        <w:lastRenderedPageBreak/>
        <w:t xml:space="preserve">филиалом, назначаемая приказом руководителя Учреждения по согласованию с Учредителем. 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заведующей филиалом осуществляет свою деятельность в соответствии с законодательством Российской Федерации по доверенности, выданной от имени Учреждения, за подписью руководителя Учреждения. </w:t>
      </w:r>
    </w:p>
    <w:p w:rsidR="00FB2FB7" w:rsidRDefault="00FB2FB7" w:rsidP="00FB2FB7">
      <w:pPr>
        <w:pStyle w:val="a3"/>
        <w:numPr>
          <w:ilvl w:val="1"/>
          <w:numId w:val="2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заведующей филиалом на основании доверенности: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обеспечивает функционирование филиала;</w:t>
      </w:r>
    </w:p>
    <w:p w:rsidR="00FB2FB7" w:rsidRPr="00FB2FB7" w:rsidRDefault="00FB2FB7" w:rsidP="00FB2FB7">
      <w:pPr>
        <w:pStyle w:val="a3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представляет филиал в отношениях с органами законодательной и исполнительной     власти, юридическими и физическими лицами;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решает вопросы хозяйственной деятельности филиала;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дает указания работникам филиала;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издает распоряжения по филиалу в рамках своих полномочий;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представляет отчет о деятельности филиала в Учреждение;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- осуществляет </w:t>
      </w:r>
      <w:r w:rsidRPr="00FB2F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детей в филиал, ведёт учет детей для поступления в филиал в соответствии с действующим законодательством всех уровней, Уставом и другими  локальными актами Учреждения. </w:t>
      </w:r>
    </w:p>
    <w:p w:rsidR="00FB2FB7" w:rsidRPr="00FB2FB7" w:rsidRDefault="00FB2FB7" w:rsidP="00FB2FB7">
      <w:pPr>
        <w:pStyle w:val="a3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- выполняет другие функции, предусмотренные должностной инструкцией и     действующим законодательством РФ.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ФИЛИАЛА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Филиал реализует основную образовательную программу дошкольного образования и дополнительные образовательные программы в соответствии с Лицензией и её приложениями, выданными Учреждению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Филиал проходит лицензирование в порядке, установленном законодательством Российской Федерации в области образования.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ИМУЩЕСТВО, ФИНАНСИРОВАНИЕ И УЧЕТ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используемое филиалом, находится в оперативном управлении Учреждения и обособленно учитывается на балансе Учреждения.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филиала обязаны принимать меры для сохранности, бережного использования имущества в соответствии с его назначением.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Финансово-хозяйственная деятельность филиала осуществляется в соответствии с действующим законодательством всех уровней, Уставом учреждения.</w:t>
      </w:r>
    </w:p>
    <w:p w:rsidR="00FB2FB7" w:rsidRDefault="00FB2FB7" w:rsidP="00FB2FB7">
      <w:pPr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/>
    <w:p w:rsidR="005E224F" w:rsidRDefault="005E224F"/>
    <w:sectPr w:rsidR="005E224F" w:rsidSect="005E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917"/>
    <w:multiLevelType w:val="multilevel"/>
    <w:tmpl w:val="5FF0F92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967" w:hanging="825"/>
      </w:pPr>
    </w:lvl>
    <w:lvl w:ilvl="2">
      <w:start w:val="1"/>
      <w:numFmt w:val="decimal"/>
      <w:isLgl/>
      <w:lvlText w:val="%1.%2.%3."/>
      <w:lvlJc w:val="left"/>
      <w:pPr>
        <w:ind w:left="1185" w:hanging="82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A756B4"/>
    <w:multiLevelType w:val="multilevel"/>
    <w:tmpl w:val="021C5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B7"/>
    <w:rsid w:val="00053CC2"/>
    <w:rsid w:val="001C07F9"/>
    <w:rsid w:val="005E224F"/>
    <w:rsid w:val="00FB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B7"/>
    <w:pPr>
      <w:ind w:left="720"/>
      <w:contextualSpacing/>
    </w:pPr>
  </w:style>
  <w:style w:type="paragraph" w:customStyle="1" w:styleId="1">
    <w:name w:val="Абзац списка1"/>
    <w:basedOn w:val="a"/>
    <w:rsid w:val="00FB2FB7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2</cp:revision>
  <cp:lastPrinted>2016-11-02T14:56:00Z</cp:lastPrinted>
  <dcterms:created xsi:type="dcterms:W3CDTF">2016-11-03T08:22:00Z</dcterms:created>
  <dcterms:modified xsi:type="dcterms:W3CDTF">2016-11-03T08:22:00Z</dcterms:modified>
</cp:coreProperties>
</file>